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46" w:rsidRDefault="0030304E" w:rsidP="00871146">
      <w:pPr>
        <w:pStyle w:val="Title"/>
      </w:pPr>
      <w:r>
        <w:rPr>
          <w:noProof/>
          <w:lang w:eastAsia="en-GB"/>
        </w:rPr>
        <w:drawing>
          <wp:anchor distT="0" distB="0" distL="114300" distR="114300" simplePos="0" relativeHeight="251660288" behindDoc="0" locked="0" layoutInCell="1" allowOverlap="1">
            <wp:simplePos x="0" y="0"/>
            <wp:positionH relativeFrom="column">
              <wp:posOffset>4223385</wp:posOffset>
            </wp:positionH>
            <wp:positionV relativeFrom="page">
              <wp:posOffset>493395</wp:posOffset>
            </wp:positionV>
            <wp:extent cx="1721485" cy="743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well Centr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485" cy="743585"/>
                    </a:xfrm>
                    <a:prstGeom prst="rect">
                      <a:avLst/>
                    </a:prstGeom>
                  </pic:spPr>
                </pic:pic>
              </a:graphicData>
            </a:graphic>
            <wp14:sizeRelH relativeFrom="margin">
              <wp14:pctWidth>0</wp14:pctWidth>
            </wp14:sizeRelH>
            <wp14:sizeRelV relativeFrom="margin">
              <wp14:pctHeight>0</wp14:pctHeight>
            </wp14:sizeRelV>
          </wp:anchor>
        </w:drawing>
      </w:r>
      <w:r w:rsidR="00416E81">
        <w:rPr>
          <w:noProof/>
          <w:lang w:eastAsia="en-GB"/>
        </w:rPr>
        <w:drawing>
          <wp:anchor distT="0" distB="0" distL="114300" distR="114300" simplePos="0" relativeHeight="251659264" behindDoc="0" locked="0" layoutInCell="1" allowOverlap="1">
            <wp:simplePos x="0" y="0"/>
            <wp:positionH relativeFrom="column">
              <wp:posOffset>-635</wp:posOffset>
            </wp:positionH>
            <wp:positionV relativeFrom="page">
              <wp:posOffset>652780</wp:posOffset>
            </wp:positionV>
            <wp:extent cx="24955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 Logo Rectang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0" cy="685800"/>
                    </a:xfrm>
                    <a:prstGeom prst="rect">
                      <a:avLst/>
                    </a:prstGeom>
                  </pic:spPr>
                </pic:pic>
              </a:graphicData>
            </a:graphic>
            <wp14:sizeRelH relativeFrom="margin">
              <wp14:pctWidth>0</wp14:pctWidth>
            </wp14:sizeRelH>
            <wp14:sizeRelV relativeFrom="margin">
              <wp14:pctHeight>0</wp14:pctHeight>
            </wp14:sizeRelV>
          </wp:anchor>
        </w:drawing>
      </w:r>
    </w:p>
    <w:p w:rsidR="00871146" w:rsidRDefault="00871146" w:rsidP="001E791E"/>
    <w:p w:rsidR="0030304E" w:rsidRDefault="0030304E" w:rsidP="001E791E"/>
    <w:p w:rsidR="00871146" w:rsidRDefault="00871146" w:rsidP="00871146">
      <w:pPr>
        <w:pStyle w:val="Title"/>
      </w:pPr>
      <w:r>
        <w:t>Participant Commitment form</w:t>
      </w:r>
    </w:p>
    <w:p w:rsidR="00871146" w:rsidRDefault="00871146" w:rsidP="00416E81">
      <w:pPr>
        <w:pStyle w:val="Subtitle"/>
      </w:pPr>
      <w:r>
        <w:t>Cambridge Zero Demonstrators Lab Programme - Cohort Q1-2022</w:t>
      </w:r>
      <w:r w:rsidR="0020449E">
        <w:t xml:space="preserve"> </w:t>
      </w:r>
    </w:p>
    <w:p w:rsidR="0030304E" w:rsidRDefault="0030304E" w:rsidP="00871146">
      <w:pPr>
        <w:pStyle w:val="Heading2"/>
      </w:pPr>
    </w:p>
    <w:p w:rsidR="007F6247" w:rsidRPr="007F6247" w:rsidRDefault="00871146" w:rsidP="007F6247">
      <w:pPr>
        <w:pStyle w:val="Heading2"/>
      </w:pPr>
      <w:r>
        <w:t>Time commitment confirmation</w:t>
      </w:r>
      <w:r w:rsidR="001E791E">
        <w:t xml:space="preserve"> </w:t>
      </w:r>
    </w:p>
    <w:p w:rsidR="001E791E" w:rsidRPr="0020449E" w:rsidRDefault="009F5071" w:rsidP="00871146">
      <w:r>
        <w:rPr>
          <w:b/>
        </w:rPr>
        <w:t>If offered a place in the current cohort</w:t>
      </w:r>
      <w:r w:rsidR="001E791E">
        <w:rPr>
          <w:b/>
        </w:rPr>
        <w:t>, t</w:t>
      </w:r>
      <w:r w:rsidR="00100A9C" w:rsidRPr="001E791E">
        <w:rPr>
          <w:b/>
        </w:rPr>
        <w:t xml:space="preserve">he applicant will </w:t>
      </w:r>
      <w:r w:rsidR="001E791E">
        <w:rPr>
          <w:b/>
        </w:rPr>
        <w:t xml:space="preserve">commit </w:t>
      </w:r>
      <w:r>
        <w:rPr>
          <w:b/>
        </w:rPr>
        <w:t xml:space="preserve">to spend </w:t>
      </w:r>
      <w:r w:rsidR="001E791E">
        <w:rPr>
          <w:b/>
        </w:rPr>
        <w:t xml:space="preserve">an agreed amount of time </w:t>
      </w:r>
      <w:r>
        <w:rPr>
          <w:b/>
        </w:rPr>
        <w:t>on</w:t>
      </w:r>
      <w:r w:rsidR="00100A9C" w:rsidRPr="001E791E">
        <w:rPr>
          <w:b/>
        </w:rPr>
        <w:t xml:space="preserve"> their CZ Demo Lab project work</w:t>
      </w:r>
      <w:r w:rsidR="001E791E">
        <w:rPr>
          <w:b/>
        </w:rPr>
        <w:t xml:space="preserve">, </w:t>
      </w:r>
      <w:r w:rsidR="00516781">
        <w:rPr>
          <w:b/>
        </w:rPr>
        <w:t xml:space="preserve">at the level indicated below and </w:t>
      </w:r>
      <w:r w:rsidR="0020449E">
        <w:rPr>
          <w:b/>
        </w:rPr>
        <w:t xml:space="preserve">reasonably </w:t>
      </w:r>
      <w:r w:rsidR="001E791E">
        <w:rPr>
          <w:b/>
        </w:rPr>
        <w:t>spread over</w:t>
      </w:r>
      <w:r w:rsidR="00692BF4">
        <w:rPr>
          <w:b/>
        </w:rPr>
        <w:t xml:space="preserve"> the duration of the P</w:t>
      </w:r>
      <w:r w:rsidR="001E791E">
        <w:rPr>
          <w:b/>
        </w:rPr>
        <w:t>rogramme</w:t>
      </w:r>
      <w:r w:rsidR="0020449E">
        <w:rPr>
          <w:b/>
        </w:rPr>
        <w:t xml:space="preserve"> </w:t>
      </w:r>
      <w:r w:rsidR="0020449E" w:rsidRPr="0020449E">
        <w:t>(12 weeks between December 2021 and March 2022)</w:t>
      </w:r>
      <w:r w:rsidR="001E791E" w:rsidRPr="0020449E">
        <w:t>.</w:t>
      </w:r>
    </w:p>
    <w:p w:rsidR="001E791E" w:rsidRPr="00AB0EF1" w:rsidRDefault="001E791E" w:rsidP="001E791E">
      <w:pPr>
        <w:rPr>
          <w:color w:val="0070C0"/>
        </w:rPr>
      </w:pPr>
      <w:r w:rsidRPr="00AB0EF1">
        <w:rPr>
          <w:color w:val="0070C0"/>
        </w:rPr>
        <w:t xml:space="preserve">Level of </w:t>
      </w:r>
      <w:r w:rsidR="009F5071" w:rsidRPr="00AB0EF1">
        <w:rPr>
          <w:color w:val="0070C0"/>
        </w:rPr>
        <w:t>Applicant’s individual</w:t>
      </w:r>
      <w:r w:rsidRPr="00AB0EF1">
        <w:rPr>
          <w:color w:val="0070C0"/>
        </w:rPr>
        <w:t xml:space="preserve"> time commitment to the Programme (as agreed with line manager):</w:t>
      </w:r>
    </w:p>
    <w:tbl>
      <w:tblPr>
        <w:tblStyle w:val="TableGrid"/>
        <w:tblW w:w="9776" w:type="dxa"/>
        <w:tblLook w:val="04A0" w:firstRow="1" w:lastRow="0" w:firstColumn="1" w:lastColumn="0" w:noHBand="0" w:noVBand="1"/>
      </w:tblPr>
      <w:tblGrid>
        <w:gridCol w:w="2444"/>
        <w:gridCol w:w="2444"/>
        <w:gridCol w:w="1911"/>
        <w:gridCol w:w="2977"/>
      </w:tblGrid>
      <w:tr w:rsidR="00AB0EF1" w:rsidRPr="00AB0EF1" w:rsidTr="00EA7C99">
        <w:trPr>
          <w:trHeight w:val="454"/>
        </w:trPr>
        <w:tc>
          <w:tcPr>
            <w:tcW w:w="2444" w:type="dxa"/>
            <w:vAlign w:val="center"/>
          </w:tcPr>
          <w:p w:rsidR="009F5071" w:rsidRPr="00AB0EF1" w:rsidRDefault="009F5071" w:rsidP="00EA7C99">
            <w:pPr>
              <w:rPr>
                <w:color w:val="0070C0"/>
              </w:rPr>
            </w:pPr>
            <w:r w:rsidRPr="00AB0EF1">
              <w:rPr>
                <w:color w:val="0070C0"/>
              </w:rPr>
              <w:fldChar w:fldCharType="begin">
                <w:ffData>
                  <w:name w:val="Check3"/>
                  <w:enabled/>
                  <w:calcOnExit w:val="0"/>
                  <w:checkBox>
                    <w:sizeAuto/>
                    <w:default w:val="0"/>
                  </w:checkBox>
                </w:ffData>
              </w:fldChar>
            </w:r>
            <w:bookmarkStart w:id="0" w:name="Check3"/>
            <w:r w:rsidRPr="00AB0EF1">
              <w:rPr>
                <w:color w:val="0070C0"/>
              </w:rPr>
              <w:instrText xml:space="preserve"> FORMCHECKBOX </w:instrText>
            </w:r>
            <w:r w:rsidRPr="00AB0EF1">
              <w:rPr>
                <w:color w:val="0070C0"/>
              </w:rPr>
            </w:r>
            <w:r w:rsidRPr="00AB0EF1">
              <w:rPr>
                <w:color w:val="0070C0"/>
              </w:rPr>
              <w:fldChar w:fldCharType="end"/>
            </w:r>
            <w:bookmarkEnd w:id="0"/>
            <w:r w:rsidRPr="00AB0EF1">
              <w:rPr>
                <w:color w:val="0070C0"/>
              </w:rPr>
              <w:t xml:space="preserve"> 0.1 FTE (minimum)</w:t>
            </w:r>
          </w:p>
        </w:tc>
        <w:tc>
          <w:tcPr>
            <w:tcW w:w="2444" w:type="dxa"/>
            <w:vAlign w:val="center"/>
          </w:tcPr>
          <w:p w:rsidR="009F5071" w:rsidRPr="00AB0EF1" w:rsidRDefault="009F5071" w:rsidP="00EA7C99">
            <w:pPr>
              <w:rPr>
                <w:color w:val="0070C0"/>
              </w:rPr>
            </w:pPr>
            <w:r w:rsidRPr="00AB0EF1">
              <w:rPr>
                <w:color w:val="0070C0"/>
              </w:rPr>
              <w:fldChar w:fldCharType="begin">
                <w:ffData>
                  <w:name w:val="Check4"/>
                  <w:enabled/>
                  <w:calcOnExit w:val="0"/>
                  <w:checkBox>
                    <w:sizeAuto/>
                    <w:default w:val="0"/>
                  </w:checkBox>
                </w:ffData>
              </w:fldChar>
            </w:r>
            <w:bookmarkStart w:id="1" w:name="Check4"/>
            <w:r w:rsidRPr="00AB0EF1">
              <w:rPr>
                <w:color w:val="0070C0"/>
              </w:rPr>
              <w:instrText xml:space="preserve"> FORMCHECKBOX </w:instrText>
            </w:r>
            <w:r w:rsidRPr="00AB0EF1">
              <w:rPr>
                <w:color w:val="0070C0"/>
              </w:rPr>
            </w:r>
            <w:r w:rsidRPr="00AB0EF1">
              <w:rPr>
                <w:color w:val="0070C0"/>
              </w:rPr>
              <w:fldChar w:fldCharType="end"/>
            </w:r>
            <w:bookmarkEnd w:id="1"/>
            <w:r w:rsidRPr="00AB0EF1">
              <w:rPr>
                <w:color w:val="0070C0"/>
              </w:rPr>
              <w:t xml:space="preserve"> 0.2 FTE (1 day/</w:t>
            </w:r>
            <w:proofErr w:type="spellStart"/>
            <w:r w:rsidRPr="00AB0EF1">
              <w:rPr>
                <w:color w:val="0070C0"/>
              </w:rPr>
              <w:t>wk</w:t>
            </w:r>
            <w:proofErr w:type="spellEnd"/>
            <w:r w:rsidRPr="00AB0EF1">
              <w:rPr>
                <w:color w:val="0070C0"/>
              </w:rPr>
              <w:t>)</w:t>
            </w:r>
          </w:p>
        </w:tc>
        <w:tc>
          <w:tcPr>
            <w:tcW w:w="1911" w:type="dxa"/>
            <w:vAlign w:val="center"/>
          </w:tcPr>
          <w:p w:rsidR="009F5071" w:rsidRPr="00AB0EF1" w:rsidRDefault="009F5071" w:rsidP="00EA7C99">
            <w:pPr>
              <w:rPr>
                <w:color w:val="0070C0"/>
              </w:rPr>
            </w:pPr>
            <w:r w:rsidRPr="00AB0EF1">
              <w:rPr>
                <w:color w:val="0070C0"/>
              </w:rPr>
              <w:fldChar w:fldCharType="begin">
                <w:ffData>
                  <w:name w:val="Check5"/>
                  <w:enabled/>
                  <w:calcOnExit w:val="0"/>
                  <w:checkBox>
                    <w:sizeAuto/>
                    <w:default w:val="0"/>
                  </w:checkBox>
                </w:ffData>
              </w:fldChar>
            </w:r>
            <w:bookmarkStart w:id="2" w:name="Check5"/>
            <w:r w:rsidRPr="00AB0EF1">
              <w:rPr>
                <w:color w:val="0070C0"/>
              </w:rPr>
              <w:instrText xml:space="preserve"> FORMCHECKBOX </w:instrText>
            </w:r>
            <w:r w:rsidRPr="00AB0EF1">
              <w:rPr>
                <w:color w:val="0070C0"/>
              </w:rPr>
            </w:r>
            <w:r w:rsidRPr="00AB0EF1">
              <w:rPr>
                <w:color w:val="0070C0"/>
              </w:rPr>
              <w:fldChar w:fldCharType="end"/>
            </w:r>
            <w:bookmarkEnd w:id="2"/>
            <w:r w:rsidRPr="00AB0EF1">
              <w:rPr>
                <w:color w:val="0070C0"/>
              </w:rPr>
              <w:t xml:space="preserve"> 0.3 FTE</w:t>
            </w:r>
          </w:p>
        </w:tc>
        <w:tc>
          <w:tcPr>
            <w:tcW w:w="2977" w:type="dxa"/>
            <w:vAlign w:val="center"/>
          </w:tcPr>
          <w:p w:rsidR="009F5071" w:rsidRPr="00AB0EF1" w:rsidRDefault="009F5071" w:rsidP="00EA7C99">
            <w:pPr>
              <w:rPr>
                <w:color w:val="0070C0"/>
              </w:rPr>
            </w:pPr>
            <w:r w:rsidRPr="00AB0EF1">
              <w:rPr>
                <w:color w:val="0070C0"/>
              </w:rPr>
              <w:fldChar w:fldCharType="begin">
                <w:ffData>
                  <w:name w:val="Check6"/>
                  <w:enabled/>
                  <w:calcOnExit w:val="0"/>
                  <w:checkBox>
                    <w:sizeAuto/>
                    <w:default w:val="0"/>
                  </w:checkBox>
                </w:ffData>
              </w:fldChar>
            </w:r>
            <w:bookmarkStart w:id="3" w:name="Check6"/>
            <w:r w:rsidRPr="00AB0EF1">
              <w:rPr>
                <w:color w:val="0070C0"/>
              </w:rPr>
              <w:instrText xml:space="preserve"> FORMCHECKBOX </w:instrText>
            </w:r>
            <w:r w:rsidRPr="00AB0EF1">
              <w:rPr>
                <w:color w:val="0070C0"/>
              </w:rPr>
            </w:r>
            <w:r w:rsidRPr="00AB0EF1">
              <w:rPr>
                <w:color w:val="0070C0"/>
              </w:rPr>
              <w:fldChar w:fldCharType="end"/>
            </w:r>
            <w:bookmarkEnd w:id="3"/>
            <w:r w:rsidR="0020449E" w:rsidRPr="00AB0EF1">
              <w:rPr>
                <w:color w:val="0070C0"/>
              </w:rPr>
              <w:t xml:space="preserve"> </w:t>
            </w:r>
            <w:r w:rsidRPr="00AB0EF1">
              <w:rPr>
                <w:color w:val="0070C0"/>
              </w:rPr>
              <w:t>Other: ………FTE</w:t>
            </w:r>
          </w:p>
        </w:tc>
      </w:tr>
    </w:tbl>
    <w:p w:rsidR="0020449E" w:rsidRPr="00416E81" w:rsidRDefault="007F6247" w:rsidP="00692BF4">
      <w:pPr>
        <w:spacing w:before="240"/>
        <w:rPr>
          <w:sz w:val="20"/>
        </w:rPr>
      </w:pPr>
      <w:r>
        <w:rPr>
          <w:sz w:val="20"/>
        </w:rPr>
        <w:t>The undersigned</w:t>
      </w:r>
      <w:r w:rsidR="0020449E" w:rsidRPr="00416E81">
        <w:rPr>
          <w:sz w:val="20"/>
        </w:rPr>
        <w:t xml:space="preserve"> understand t</w:t>
      </w:r>
      <w:r w:rsidR="00C31E0C" w:rsidRPr="00416E81">
        <w:rPr>
          <w:sz w:val="20"/>
        </w:rPr>
        <w:t>his</w:t>
      </w:r>
      <w:r w:rsidR="00100A9C" w:rsidRPr="00416E81">
        <w:rPr>
          <w:sz w:val="20"/>
        </w:rPr>
        <w:t xml:space="preserve"> will include </w:t>
      </w:r>
      <w:r w:rsidR="001E791E" w:rsidRPr="00416E81">
        <w:rPr>
          <w:sz w:val="20"/>
        </w:rPr>
        <w:t xml:space="preserve">work </w:t>
      </w:r>
      <w:r w:rsidR="0020449E" w:rsidRPr="00416E81">
        <w:rPr>
          <w:sz w:val="20"/>
        </w:rPr>
        <w:t>to a schedule agreed</w:t>
      </w:r>
      <w:r w:rsidR="001E791E" w:rsidRPr="00416E81">
        <w:rPr>
          <w:sz w:val="20"/>
        </w:rPr>
        <w:t xml:space="preserve"> between project team members. Although there is some</w:t>
      </w:r>
      <w:r w:rsidR="00100A9C" w:rsidRPr="00416E81">
        <w:rPr>
          <w:sz w:val="20"/>
        </w:rPr>
        <w:t xml:space="preserve"> </w:t>
      </w:r>
      <w:r w:rsidR="00287A92" w:rsidRPr="00416E81">
        <w:rPr>
          <w:sz w:val="20"/>
        </w:rPr>
        <w:t>flexibility with respect to meeting</w:t>
      </w:r>
      <w:r w:rsidR="00100A9C" w:rsidRPr="00416E81">
        <w:rPr>
          <w:sz w:val="20"/>
        </w:rPr>
        <w:t xml:space="preserve"> the time</w:t>
      </w:r>
      <w:r w:rsidR="001E791E" w:rsidRPr="00416E81">
        <w:rPr>
          <w:sz w:val="20"/>
        </w:rPr>
        <w:t xml:space="preserve"> comm</w:t>
      </w:r>
      <w:r w:rsidR="00287A92" w:rsidRPr="00416E81">
        <w:rPr>
          <w:sz w:val="20"/>
        </w:rPr>
        <w:t>itment</w:t>
      </w:r>
      <w:r w:rsidR="001E791E" w:rsidRPr="00416E81">
        <w:rPr>
          <w:sz w:val="20"/>
        </w:rPr>
        <w:t>, it should include at least half a day of work per week during normal working hours</w:t>
      </w:r>
      <w:r w:rsidR="00C31E0C" w:rsidRPr="00416E81">
        <w:rPr>
          <w:sz w:val="20"/>
        </w:rPr>
        <w:t xml:space="preserve">. A </w:t>
      </w:r>
      <w:r w:rsidR="001E791E" w:rsidRPr="00416E81">
        <w:rPr>
          <w:sz w:val="20"/>
        </w:rPr>
        <w:t>fixed weekly schedule</w:t>
      </w:r>
      <w:r w:rsidR="00C31E0C" w:rsidRPr="00416E81">
        <w:rPr>
          <w:sz w:val="20"/>
        </w:rPr>
        <w:t xml:space="preserve"> </w:t>
      </w:r>
      <w:proofErr w:type="gramStart"/>
      <w:r w:rsidR="00C31E0C" w:rsidRPr="00416E81">
        <w:rPr>
          <w:sz w:val="20"/>
        </w:rPr>
        <w:t>is recommended</w:t>
      </w:r>
      <w:proofErr w:type="gramEnd"/>
      <w:r w:rsidR="00C31E0C" w:rsidRPr="00416E81">
        <w:rPr>
          <w:sz w:val="20"/>
        </w:rPr>
        <w:t xml:space="preserve"> </w:t>
      </w:r>
      <w:r w:rsidR="001E791E" w:rsidRPr="00416E81">
        <w:rPr>
          <w:sz w:val="20"/>
        </w:rPr>
        <w:t>to ensure steady progress</w:t>
      </w:r>
      <w:r w:rsidR="00C31E0C" w:rsidRPr="00416E81">
        <w:rPr>
          <w:sz w:val="20"/>
        </w:rPr>
        <w:t>,</w:t>
      </w:r>
      <w:r w:rsidR="00287A92" w:rsidRPr="00416E81">
        <w:rPr>
          <w:sz w:val="20"/>
        </w:rPr>
        <w:t xml:space="preserve"> minimise time lost on timetabling and</w:t>
      </w:r>
      <w:r w:rsidR="0020449E" w:rsidRPr="00416E81">
        <w:rPr>
          <w:sz w:val="20"/>
        </w:rPr>
        <w:t xml:space="preserve"> </w:t>
      </w:r>
      <w:r w:rsidR="00287A92" w:rsidRPr="00416E81">
        <w:rPr>
          <w:sz w:val="20"/>
        </w:rPr>
        <w:t xml:space="preserve">booking </w:t>
      </w:r>
      <w:r w:rsidR="0020449E" w:rsidRPr="00416E81">
        <w:rPr>
          <w:sz w:val="20"/>
        </w:rPr>
        <w:t xml:space="preserve">access to </w:t>
      </w:r>
      <w:r w:rsidR="00287A92" w:rsidRPr="00416E81">
        <w:rPr>
          <w:sz w:val="20"/>
        </w:rPr>
        <w:t>the office and lab space shared with other teams</w:t>
      </w:r>
      <w:r w:rsidR="001E791E" w:rsidRPr="00416E81">
        <w:rPr>
          <w:sz w:val="20"/>
        </w:rPr>
        <w:t xml:space="preserve">. </w:t>
      </w:r>
      <w:r w:rsidR="00C31E0C" w:rsidRPr="00416E81">
        <w:rPr>
          <w:sz w:val="20"/>
        </w:rPr>
        <w:t xml:space="preserve">Please mention any particular </w:t>
      </w:r>
      <w:r>
        <w:rPr>
          <w:sz w:val="20"/>
        </w:rPr>
        <w:t xml:space="preserve">known </w:t>
      </w:r>
      <w:r w:rsidR="00C31E0C" w:rsidRPr="00416E81">
        <w:rPr>
          <w:sz w:val="20"/>
        </w:rPr>
        <w:t>restrictions on applicant’s availability in the online application form.</w:t>
      </w:r>
    </w:p>
    <w:p w:rsidR="0030304E" w:rsidRDefault="0030304E" w:rsidP="00871146">
      <w:pPr>
        <w:pStyle w:val="Heading2"/>
      </w:pPr>
    </w:p>
    <w:p w:rsidR="00871146" w:rsidRDefault="00871146" w:rsidP="00871146">
      <w:pPr>
        <w:pStyle w:val="Heading2"/>
      </w:pPr>
      <w:r>
        <w:t>Salary buy-out details</w:t>
      </w:r>
      <w:r w:rsidR="00692BF4">
        <w:t xml:space="preserve"> </w:t>
      </w:r>
    </w:p>
    <w:p w:rsidR="006C76EE" w:rsidRDefault="00692BF4" w:rsidP="00871146">
      <w:r w:rsidRPr="00516781">
        <w:rPr>
          <w:b/>
        </w:rPr>
        <w:t>The P</w:t>
      </w:r>
      <w:r w:rsidR="0020449E" w:rsidRPr="00516781">
        <w:rPr>
          <w:b/>
        </w:rPr>
        <w:t>rogramme</w:t>
      </w:r>
      <w:r w:rsidR="00C31E0C" w:rsidRPr="00516781">
        <w:rPr>
          <w:b/>
        </w:rPr>
        <w:t xml:space="preserve"> </w:t>
      </w:r>
      <w:r w:rsidR="00516781" w:rsidRPr="00516781">
        <w:rPr>
          <w:b/>
        </w:rPr>
        <w:t xml:space="preserve">offers </w:t>
      </w:r>
      <w:r w:rsidR="00C31E0C" w:rsidRPr="00516781">
        <w:rPr>
          <w:b/>
        </w:rPr>
        <w:t>a salary buy-</w:t>
      </w:r>
      <w:r w:rsidR="0020449E" w:rsidRPr="00516781">
        <w:rPr>
          <w:b/>
        </w:rPr>
        <w:t>out</w:t>
      </w:r>
      <w:r w:rsidR="00C31E0C" w:rsidRPr="00516781">
        <w:rPr>
          <w:b/>
        </w:rPr>
        <w:t xml:space="preserve"> funding, </w:t>
      </w:r>
      <w:r w:rsidRPr="00516781">
        <w:rPr>
          <w:b/>
        </w:rPr>
        <w:t xml:space="preserve">to </w:t>
      </w:r>
      <w:r w:rsidR="00C31E0C" w:rsidRPr="00516781">
        <w:rPr>
          <w:b/>
        </w:rPr>
        <w:t>ring-fence the time commitment of successful applicants against other duties and obligations</w:t>
      </w:r>
      <w:r w:rsidR="007F6247">
        <w:rPr>
          <w:b/>
        </w:rPr>
        <w:t xml:space="preserve"> of their</w:t>
      </w:r>
      <w:r w:rsidR="00C31E0C" w:rsidRPr="00516781">
        <w:rPr>
          <w:b/>
        </w:rPr>
        <w:t xml:space="preserve"> day job</w:t>
      </w:r>
      <w:r w:rsidR="007F6247">
        <w:rPr>
          <w:b/>
        </w:rPr>
        <w:t>s</w:t>
      </w:r>
      <w:r w:rsidR="00C31E0C" w:rsidRPr="00516781">
        <w:rPr>
          <w:b/>
        </w:rPr>
        <w:t xml:space="preserve">. </w:t>
      </w:r>
      <w:r w:rsidR="00C31E0C">
        <w:t>P</w:t>
      </w:r>
      <w:r>
        <w:t>articipants</w:t>
      </w:r>
      <w:r w:rsidR="00C31E0C">
        <w:t xml:space="preserve"> are encouraged to take</w:t>
      </w:r>
      <w:r w:rsidR="0030304E">
        <w:t xml:space="preserve"> advantage of it to</w:t>
      </w:r>
      <w:r w:rsidR="00C31E0C">
        <w:t xml:space="preserve"> part</w:t>
      </w:r>
      <w:r w:rsidR="0030304E">
        <w:t>ake</w:t>
      </w:r>
      <w:r w:rsidR="00C31E0C">
        <w:t xml:space="preserve"> in the Programme without</w:t>
      </w:r>
      <w:r>
        <w:t xml:space="preserve"> detriment to their level of pay or a need for significant over-time and/or out of hours work, both of which are detrimental to recruitment inclusivity</w:t>
      </w:r>
      <w:r w:rsidR="00C31E0C">
        <w:t xml:space="preserve"> and equality</w:t>
      </w:r>
      <w:r w:rsidR="006C76EE">
        <w:t xml:space="preserve">. </w:t>
      </w:r>
    </w:p>
    <w:p w:rsidR="0030304E" w:rsidRPr="007F6247" w:rsidRDefault="0030304E" w:rsidP="0030304E">
      <w:pPr>
        <w:spacing w:before="240"/>
        <w:rPr>
          <w:i/>
        </w:rPr>
      </w:pPr>
      <w:r w:rsidRPr="007F6247">
        <w:rPr>
          <w:i/>
        </w:rPr>
        <w:t xml:space="preserve">Applicants </w:t>
      </w:r>
      <w:proofErr w:type="gramStart"/>
      <w:r w:rsidRPr="007F6247">
        <w:rPr>
          <w:i/>
        </w:rPr>
        <w:t>will be ranked</w:t>
      </w:r>
      <w:proofErr w:type="gramEnd"/>
      <w:r w:rsidRPr="007F6247">
        <w:rPr>
          <w:i/>
        </w:rPr>
        <w:t xml:space="preserve"> on merit of their application</w:t>
      </w:r>
      <w:r w:rsidR="007F6247">
        <w:rPr>
          <w:i/>
        </w:rPr>
        <w:t>, disregarding</w:t>
      </w:r>
      <w:r w:rsidRPr="007F6247">
        <w:rPr>
          <w:i/>
        </w:rPr>
        <w:t xml:space="preserve"> their salary buy-out preferences. </w:t>
      </w:r>
    </w:p>
    <w:p w:rsidR="00AB0EF1" w:rsidRDefault="0024018F" w:rsidP="00AD7694">
      <w:pPr>
        <w:spacing w:before="240"/>
      </w:pPr>
      <w:r>
        <w:t xml:space="preserve">Ten top ranked candidates </w:t>
      </w:r>
      <w:r w:rsidR="00AB0EF1">
        <w:t xml:space="preserve">will receive an offer of a place on the Programme in the first instance. Upon acceptance, each successful candidate must promptly confirm required salary buy-out amount. Further </w:t>
      </w:r>
      <w:r>
        <w:t xml:space="preserve">offers </w:t>
      </w:r>
      <w:proofErr w:type="gramStart"/>
      <w:r>
        <w:t>may</w:t>
      </w:r>
      <w:r w:rsidR="0030304E">
        <w:t xml:space="preserve"> be made</w:t>
      </w:r>
      <w:proofErr w:type="gramEnd"/>
      <w:r w:rsidR="0030304E">
        <w:t xml:space="preserve"> to candidates</w:t>
      </w:r>
      <w:r w:rsidR="00AD7694">
        <w:t xml:space="preserve"> ranked </w:t>
      </w:r>
      <w:r>
        <w:t>lower</w:t>
      </w:r>
      <w:r w:rsidR="0030304E">
        <w:t>, until the Pilot Programme budget is fully allocated.</w:t>
      </w:r>
    </w:p>
    <w:tbl>
      <w:tblPr>
        <w:tblStyle w:val="TableGrid"/>
        <w:tblW w:w="0" w:type="auto"/>
        <w:tblLook w:val="04A0" w:firstRow="1" w:lastRow="0" w:firstColumn="1" w:lastColumn="0" w:noHBand="0" w:noVBand="1"/>
      </w:tblPr>
      <w:tblGrid>
        <w:gridCol w:w="1838"/>
        <w:gridCol w:w="7898"/>
      </w:tblGrid>
      <w:tr w:rsidR="00AD7694" w:rsidTr="002C4484">
        <w:tc>
          <w:tcPr>
            <w:tcW w:w="9736" w:type="dxa"/>
            <w:gridSpan w:val="2"/>
          </w:tcPr>
          <w:p w:rsidR="00AD7694" w:rsidRDefault="00AD7694" w:rsidP="000239AF">
            <w:r>
              <w:t>De</w:t>
            </w:r>
            <w:r>
              <w:t>tails of the</w:t>
            </w:r>
            <w:r>
              <w:t xml:space="preserve"> administrative contact</w:t>
            </w:r>
            <w:r>
              <w:t xml:space="preserve"> who will</w:t>
            </w:r>
            <w:r>
              <w:t xml:space="preserve"> provide confirmation of successful applicant’s salary costing:</w:t>
            </w:r>
          </w:p>
        </w:tc>
      </w:tr>
      <w:tr w:rsidR="00AB0EF1" w:rsidTr="000239AF">
        <w:tc>
          <w:tcPr>
            <w:tcW w:w="1838" w:type="dxa"/>
          </w:tcPr>
          <w:p w:rsidR="00AB0EF1" w:rsidRDefault="00AB0EF1" w:rsidP="000239AF">
            <w:r>
              <w:t>Full name:</w:t>
            </w:r>
          </w:p>
        </w:tc>
        <w:tc>
          <w:tcPr>
            <w:tcW w:w="7898" w:type="dxa"/>
          </w:tcPr>
          <w:p w:rsidR="00AB0EF1" w:rsidRDefault="00AB0EF1" w:rsidP="000239AF"/>
        </w:tc>
      </w:tr>
      <w:tr w:rsidR="00AB0EF1" w:rsidTr="000239AF">
        <w:tc>
          <w:tcPr>
            <w:tcW w:w="1838" w:type="dxa"/>
          </w:tcPr>
          <w:p w:rsidR="00AB0EF1" w:rsidRDefault="00AB0EF1" w:rsidP="000239AF">
            <w:r>
              <w:t>Job title:</w:t>
            </w:r>
          </w:p>
        </w:tc>
        <w:tc>
          <w:tcPr>
            <w:tcW w:w="7898" w:type="dxa"/>
          </w:tcPr>
          <w:p w:rsidR="00AB0EF1" w:rsidRDefault="00AB0EF1" w:rsidP="000239AF"/>
        </w:tc>
      </w:tr>
      <w:tr w:rsidR="00AB0EF1" w:rsidTr="000239AF">
        <w:tc>
          <w:tcPr>
            <w:tcW w:w="1838" w:type="dxa"/>
          </w:tcPr>
          <w:p w:rsidR="00AB0EF1" w:rsidRDefault="00AB0EF1" w:rsidP="000239AF">
            <w:r>
              <w:t>Email address:</w:t>
            </w:r>
          </w:p>
        </w:tc>
        <w:tc>
          <w:tcPr>
            <w:tcW w:w="7898" w:type="dxa"/>
          </w:tcPr>
          <w:p w:rsidR="00AB0EF1" w:rsidRDefault="00AB0EF1" w:rsidP="000239AF"/>
        </w:tc>
      </w:tr>
    </w:tbl>
    <w:p w:rsidR="0020449E" w:rsidRPr="00AB0EF1" w:rsidRDefault="0020449E" w:rsidP="00AB0EF1">
      <w:pPr>
        <w:spacing w:before="240"/>
        <w:rPr>
          <w:color w:val="0070C0"/>
        </w:rPr>
      </w:pPr>
      <w:r w:rsidRPr="00AB0EF1">
        <w:rPr>
          <w:color w:val="0070C0"/>
        </w:rPr>
        <w:t>The applicant is</w:t>
      </w:r>
      <w:r w:rsidR="00416E81" w:rsidRPr="00AB0EF1">
        <w:rPr>
          <w:color w:val="0070C0"/>
        </w:rPr>
        <w:t xml:space="preserve"> (as agreed with line manager)</w:t>
      </w:r>
      <w:r w:rsidRPr="00AB0EF1">
        <w:rPr>
          <w:color w:val="0070C0"/>
        </w:rPr>
        <w:t>:</w:t>
      </w:r>
    </w:p>
    <w:p w:rsidR="0020449E" w:rsidRDefault="0020449E" w:rsidP="00871146">
      <w:pPr>
        <w:rPr>
          <w:color w:val="0070C0"/>
        </w:rPr>
      </w:pPr>
      <w:r w:rsidRPr="00AB0EF1">
        <w:rPr>
          <w:color w:val="0070C0"/>
        </w:rPr>
        <w:fldChar w:fldCharType="begin">
          <w:ffData>
            <w:name w:val="Check7"/>
            <w:enabled/>
            <w:calcOnExit w:val="0"/>
            <w:checkBox>
              <w:sizeAuto/>
              <w:default w:val="0"/>
            </w:checkBox>
          </w:ffData>
        </w:fldChar>
      </w:r>
      <w:bookmarkStart w:id="4" w:name="Check7"/>
      <w:r w:rsidRPr="00AB0EF1">
        <w:rPr>
          <w:color w:val="0070C0"/>
        </w:rPr>
        <w:instrText xml:space="preserve"> FORMCHECKBOX </w:instrText>
      </w:r>
      <w:r w:rsidRPr="00AB0EF1">
        <w:rPr>
          <w:color w:val="0070C0"/>
        </w:rPr>
      </w:r>
      <w:r w:rsidRPr="00AB0EF1">
        <w:rPr>
          <w:color w:val="0070C0"/>
        </w:rPr>
        <w:fldChar w:fldCharType="end"/>
      </w:r>
      <w:bookmarkEnd w:id="4"/>
      <w:r w:rsidR="00AB0EF1">
        <w:rPr>
          <w:color w:val="0070C0"/>
        </w:rPr>
        <w:t xml:space="preserve">  A</w:t>
      </w:r>
      <w:r w:rsidRPr="00AB0EF1">
        <w:rPr>
          <w:color w:val="0070C0"/>
        </w:rPr>
        <w:t>pplying for a salary buy-out</w:t>
      </w:r>
      <w:r w:rsidR="00C31E0C" w:rsidRPr="00AB0EF1">
        <w:rPr>
          <w:color w:val="0070C0"/>
        </w:rPr>
        <w:t xml:space="preserve"> for the full</w:t>
      </w:r>
      <w:r w:rsidR="00692BF4" w:rsidRPr="00AB0EF1">
        <w:rPr>
          <w:color w:val="0070C0"/>
        </w:rPr>
        <w:t xml:space="preserve"> time commitment </w:t>
      </w:r>
      <w:r w:rsidR="00C31E0C" w:rsidRPr="00AB0EF1">
        <w:rPr>
          <w:color w:val="0070C0"/>
        </w:rPr>
        <w:t xml:space="preserve">level </w:t>
      </w:r>
      <w:r w:rsidR="00692BF4" w:rsidRPr="00AB0EF1">
        <w:rPr>
          <w:color w:val="0070C0"/>
        </w:rPr>
        <w:t>declared above</w:t>
      </w:r>
      <w:r w:rsidR="00516781" w:rsidRPr="00AB0EF1">
        <w:rPr>
          <w:color w:val="0070C0"/>
        </w:rPr>
        <w:t xml:space="preserve"> (up to £3k)</w:t>
      </w:r>
      <w:r w:rsidR="00692BF4" w:rsidRPr="00AB0EF1">
        <w:rPr>
          <w:color w:val="0070C0"/>
        </w:rPr>
        <w:t xml:space="preserve"> </w:t>
      </w:r>
    </w:p>
    <w:p w:rsidR="00AB0EF1" w:rsidRPr="00AB0EF1" w:rsidRDefault="00AB0EF1" w:rsidP="00871146">
      <w:pPr>
        <w:rPr>
          <w:color w:val="0070C0"/>
        </w:rPr>
      </w:pPr>
      <w:r>
        <w:rPr>
          <w:color w:val="0070C0"/>
        </w:rPr>
        <w:t>OR</w:t>
      </w:r>
    </w:p>
    <w:p w:rsidR="00692BF4" w:rsidRPr="00AB0EF1" w:rsidRDefault="00C31E0C" w:rsidP="00871146">
      <w:pPr>
        <w:rPr>
          <w:color w:val="0070C0"/>
        </w:rPr>
      </w:pPr>
      <w:r w:rsidRPr="00AB0EF1">
        <w:rPr>
          <w:color w:val="0070C0"/>
        </w:rPr>
        <w:fldChar w:fldCharType="begin">
          <w:ffData>
            <w:name w:val="Check8"/>
            <w:enabled/>
            <w:calcOnExit w:val="0"/>
            <w:checkBox>
              <w:sizeAuto/>
              <w:default w:val="0"/>
            </w:checkBox>
          </w:ffData>
        </w:fldChar>
      </w:r>
      <w:bookmarkStart w:id="5" w:name="Check8"/>
      <w:r w:rsidRPr="00AB0EF1">
        <w:rPr>
          <w:color w:val="0070C0"/>
        </w:rPr>
        <w:instrText xml:space="preserve"> FORMCHECKBOX </w:instrText>
      </w:r>
      <w:r w:rsidRPr="00AB0EF1">
        <w:rPr>
          <w:color w:val="0070C0"/>
        </w:rPr>
      </w:r>
      <w:r w:rsidRPr="00AB0EF1">
        <w:rPr>
          <w:color w:val="0070C0"/>
        </w:rPr>
        <w:fldChar w:fldCharType="end"/>
      </w:r>
      <w:bookmarkEnd w:id="5"/>
      <w:r w:rsidRPr="00AB0EF1">
        <w:rPr>
          <w:color w:val="0070C0"/>
        </w:rPr>
        <w:t xml:space="preserve"> </w:t>
      </w:r>
      <w:r w:rsidR="00AB0EF1">
        <w:rPr>
          <w:color w:val="0070C0"/>
        </w:rPr>
        <w:t>O</w:t>
      </w:r>
      <w:r w:rsidR="006C76EE" w:rsidRPr="00AB0EF1">
        <w:rPr>
          <w:color w:val="0070C0"/>
        </w:rPr>
        <w:t xml:space="preserve">pting out from the salary buy-out and </w:t>
      </w:r>
      <w:r w:rsidR="00416E81" w:rsidRPr="00AB0EF1">
        <w:rPr>
          <w:color w:val="0070C0"/>
        </w:rPr>
        <w:t>will provide</w:t>
      </w:r>
      <w:r w:rsidR="006C76EE" w:rsidRPr="00AB0EF1">
        <w:rPr>
          <w:color w:val="0070C0"/>
        </w:rPr>
        <w:t xml:space="preserve"> </w:t>
      </w:r>
      <w:r w:rsidR="00416E81" w:rsidRPr="00AB0EF1">
        <w:rPr>
          <w:color w:val="0070C0"/>
        </w:rPr>
        <w:t xml:space="preserve">evidence of </w:t>
      </w:r>
      <w:r w:rsidR="006C76EE" w:rsidRPr="00AB0EF1">
        <w:rPr>
          <w:color w:val="0070C0"/>
        </w:rPr>
        <w:t>alternative funding to cover full time commitment level declared above</w:t>
      </w:r>
      <w:r w:rsidR="00416E81" w:rsidRPr="00AB0EF1">
        <w:rPr>
          <w:color w:val="0070C0"/>
        </w:rPr>
        <w:t xml:space="preserve"> (e.g. a confirmation email from their grant PI, college, etc.)</w:t>
      </w:r>
      <w:r w:rsidR="006C76EE" w:rsidRPr="00AB0EF1">
        <w:rPr>
          <w:color w:val="0070C0"/>
        </w:rPr>
        <w:t xml:space="preserve">. </w:t>
      </w:r>
    </w:p>
    <w:p w:rsidR="0030304E" w:rsidRDefault="0030304E" w:rsidP="00871146"/>
    <w:p w:rsidR="00AB0EF1" w:rsidRDefault="00AB0EF1" w:rsidP="00871146"/>
    <w:p w:rsidR="00692BF4" w:rsidRDefault="0020449E" w:rsidP="00871146">
      <w:r>
        <w:t>The undersigned acknow</w:t>
      </w:r>
      <w:r w:rsidR="006A577E">
        <w:t>ledge that should this application</w:t>
      </w:r>
      <w:r w:rsidR="005F092E">
        <w:t xml:space="preserve"> be successful</w:t>
      </w:r>
      <w:r w:rsidR="00692BF4">
        <w:t>:</w:t>
      </w:r>
    </w:p>
    <w:p w:rsidR="00692BF4" w:rsidRDefault="002C274F" w:rsidP="00AB0EF1">
      <w:pPr>
        <w:pStyle w:val="ListParagraph"/>
        <w:numPr>
          <w:ilvl w:val="0"/>
          <w:numId w:val="1"/>
        </w:numPr>
        <w:ind w:left="426"/>
      </w:pPr>
      <w:r>
        <w:t>S</w:t>
      </w:r>
      <w:r w:rsidR="005F092E">
        <w:t xml:space="preserve">alary buy-out </w:t>
      </w:r>
      <w:r w:rsidR="00692BF4">
        <w:t>funding can only cover direct costs</w:t>
      </w:r>
      <w:r w:rsidR="00C31E0C">
        <w:t>,</w:t>
      </w:r>
      <w:r w:rsidR="005F092E">
        <w:t xml:space="preserve"> up to maximum of £3k,</w:t>
      </w:r>
      <w:r w:rsidR="00B843A3">
        <w:t xml:space="preserve"> and </w:t>
      </w:r>
      <w:proofErr w:type="gramStart"/>
      <w:r w:rsidR="00B843A3">
        <w:t>will be</w:t>
      </w:r>
      <w:r w:rsidR="00C31E0C">
        <w:t xml:space="preserve"> issued</w:t>
      </w:r>
      <w:proofErr w:type="gramEnd"/>
      <w:r w:rsidR="00C31E0C">
        <w:t xml:space="preserve"> as</w:t>
      </w:r>
      <w:r w:rsidR="00692BF4">
        <w:t xml:space="preserve"> a one-off payment</w:t>
      </w:r>
      <w:r w:rsidR="005F092E">
        <w:t xml:space="preserve"> from the Programme upon formal costing confirmation from applicant’</w:t>
      </w:r>
      <w:r w:rsidR="00BD055F">
        <w:t>s Department</w:t>
      </w:r>
      <w:r w:rsidR="005F092E">
        <w:t>.</w:t>
      </w:r>
    </w:p>
    <w:p w:rsidR="00CF6548" w:rsidRDefault="00CF6548" w:rsidP="00CF6548">
      <w:pPr>
        <w:pStyle w:val="ListParagraph"/>
        <w:numPr>
          <w:ilvl w:val="0"/>
          <w:numId w:val="1"/>
        </w:numPr>
        <w:ind w:left="426"/>
      </w:pPr>
      <w:r>
        <w:t xml:space="preserve">Acceptance onto the Programme will not result in a new separate contact of employment. </w:t>
      </w:r>
    </w:p>
    <w:p w:rsidR="00692BF4" w:rsidRDefault="002C274F" w:rsidP="00CF6548">
      <w:pPr>
        <w:pStyle w:val="ListParagraph"/>
        <w:numPr>
          <w:ilvl w:val="0"/>
          <w:numId w:val="1"/>
        </w:numPr>
        <w:ind w:left="426"/>
      </w:pPr>
      <w:r>
        <w:t>D</w:t>
      </w:r>
      <w:r w:rsidR="00692BF4">
        <w:t xml:space="preserve">ue to operational differences between Departments </w:t>
      </w:r>
      <w:r w:rsidR="006C76EE">
        <w:t xml:space="preserve">all administrative </w:t>
      </w:r>
      <w:r w:rsidR="00692BF4">
        <w:t xml:space="preserve">arrangements regarding </w:t>
      </w:r>
      <w:r>
        <w:t>changes to</w:t>
      </w:r>
      <w:r w:rsidR="006C76EE">
        <w:t xml:space="preserve"> working hours/</w:t>
      </w:r>
      <w:r w:rsidR="00CF6548">
        <w:t>pattern or end of</w:t>
      </w:r>
      <w:r>
        <w:t xml:space="preserve"> </w:t>
      </w:r>
      <w:r w:rsidR="00692BF4">
        <w:t>contract</w:t>
      </w:r>
      <w:r w:rsidR="006C76EE">
        <w:t xml:space="preserve"> date, salary coding </w:t>
      </w:r>
      <w:r w:rsidR="00692BF4">
        <w:t>adjustments,</w:t>
      </w:r>
      <w:r w:rsidR="006C76EE">
        <w:t xml:space="preserve"> grant end date extensions etc. will be </w:t>
      </w:r>
      <w:r w:rsidR="00AB0EF1">
        <w:t xml:space="preserve">the responsibility of the </w:t>
      </w:r>
      <w:r w:rsidR="006C76EE">
        <w:t xml:space="preserve">applicant and their </w:t>
      </w:r>
      <w:r w:rsidR="00AD7694">
        <w:t>line manager;</w:t>
      </w:r>
      <w:r w:rsidR="00BD055F">
        <w:t xml:space="preserve"> to be</w:t>
      </w:r>
      <w:r w:rsidR="00AD7694">
        <w:t xml:space="preserve"> handled </w:t>
      </w:r>
      <w:r w:rsidR="00BD055F">
        <w:t>in</w:t>
      </w:r>
      <w:r>
        <w:t xml:space="preserve"> accordance with local rules of their Department</w:t>
      </w:r>
      <w:r w:rsidR="00BD055F">
        <w:t>, promptly upon acceptance to the Programme</w:t>
      </w:r>
      <w:r w:rsidR="006C76EE">
        <w:t xml:space="preserve">.  </w:t>
      </w:r>
      <w:r w:rsidR="00692BF4">
        <w:t xml:space="preserve"> </w:t>
      </w:r>
    </w:p>
    <w:p w:rsidR="00BD055F" w:rsidRDefault="002C274F" w:rsidP="00C1423A">
      <w:pPr>
        <w:pStyle w:val="ListParagraph"/>
        <w:numPr>
          <w:ilvl w:val="0"/>
          <w:numId w:val="1"/>
        </w:numPr>
        <w:ind w:left="426"/>
      </w:pPr>
      <w:r>
        <w:t>Selection of Cambridge Zero Demonstrators Lab team</w:t>
      </w:r>
      <w:r w:rsidR="00BD055F">
        <w:t xml:space="preserve"> projects </w:t>
      </w:r>
      <w:proofErr w:type="gramStart"/>
      <w:r w:rsidR="00BD055F">
        <w:t>is planned</w:t>
      </w:r>
      <w:proofErr w:type="gramEnd"/>
      <w:r w:rsidR="00BD055F">
        <w:t xml:space="preserve"> to</w:t>
      </w:r>
      <w:r>
        <w:t xml:space="preserve"> happen in December 2021, and it is likely that the applicant will work on a project not directly related to their day job.</w:t>
      </w:r>
    </w:p>
    <w:p w:rsidR="00871146" w:rsidRDefault="00BD055F" w:rsidP="00C1423A">
      <w:pPr>
        <w:pStyle w:val="ListParagraph"/>
        <w:numPr>
          <w:ilvl w:val="0"/>
          <w:numId w:val="1"/>
        </w:numPr>
        <w:ind w:left="426"/>
      </w:pPr>
      <w:r>
        <w:t>Due to the funding conditions, project work will need to fit within the EPSRC remit.</w:t>
      </w:r>
    </w:p>
    <w:p w:rsidR="00BD055F" w:rsidRDefault="00BD055F" w:rsidP="00C1423A">
      <w:pPr>
        <w:pStyle w:val="ListParagraph"/>
        <w:numPr>
          <w:ilvl w:val="0"/>
          <w:numId w:val="1"/>
        </w:numPr>
        <w:ind w:left="426"/>
      </w:pPr>
      <w:r>
        <w:t xml:space="preserve">The applicant, their supervisor as well as other Cambridge PIs are welcome to propose challenges for the Programme cohort to build their projects around.  </w:t>
      </w:r>
    </w:p>
    <w:p w:rsidR="002C274F" w:rsidRDefault="002C274F" w:rsidP="002C274F">
      <w:pPr>
        <w:pStyle w:val="ListParagraph"/>
        <w:numPr>
          <w:ilvl w:val="0"/>
          <w:numId w:val="1"/>
        </w:numPr>
        <w:ind w:left="426"/>
      </w:pPr>
      <w:r>
        <w:t xml:space="preserve">Standard EPSRC grant rules will apply to all work carried out during the CZ Demo Lab Programme, including provisions regarding IP ownership. </w:t>
      </w:r>
      <w:r w:rsidRPr="002C274F">
        <w:t>Unless stated otherwise, the ownership of all intellectual assets, including intellectual property, and responsibility for their application, rests with the University that generates them. The University of Cambridge IP Policy shall apply.</w:t>
      </w:r>
      <w:r>
        <w:t xml:space="preserve">  </w:t>
      </w:r>
    </w:p>
    <w:p w:rsidR="002C274F" w:rsidRDefault="002C274F" w:rsidP="002C274F">
      <w:pPr>
        <w:pStyle w:val="ListParagraph"/>
        <w:numPr>
          <w:ilvl w:val="0"/>
          <w:numId w:val="1"/>
        </w:numPr>
        <w:ind w:left="426"/>
      </w:pPr>
      <w:r>
        <w:t>Care should be taken by successful applicants to manage own workload and duties, clearly demarcate between CZ Demo Lab work, and any other work carried out outside of the time commitment to this Programme such as to satisfactorily meet the obligations of both, without detriment to either.</w:t>
      </w:r>
    </w:p>
    <w:p w:rsidR="00CF6548" w:rsidRDefault="00CF6548" w:rsidP="00AD7694">
      <w:pPr>
        <w:pStyle w:val="ListParagraph"/>
        <w:numPr>
          <w:ilvl w:val="0"/>
          <w:numId w:val="1"/>
        </w:numPr>
        <w:ind w:left="426"/>
      </w:pPr>
      <w:r>
        <w:t>Programme cohort must</w:t>
      </w:r>
      <w:r w:rsidR="0053695F">
        <w:t xml:space="preserve"> comply with</w:t>
      </w:r>
      <w:r>
        <w:t xml:space="preserve"> </w:t>
      </w:r>
      <w:r w:rsidR="0053695F">
        <w:t xml:space="preserve">Maxwell Centre </w:t>
      </w:r>
      <w:r>
        <w:t>local rules</w:t>
      </w:r>
      <w:r w:rsidR="0053695F">
        <w:t xml:space="preserve"> and</w:t>
      </w:r>
      <w:r>
        <w:t xml:space="preserve"> training requirements, and will be locally </w:t>
      </w:r>
      <w:r w:rsidR="00063A7B">
        <w:t>accountabl</w:t>
      </w:r>
      <w:r>
        <w:t>e to</w:t>
      </w:r>
      <w:r w:rsidR="0024018F">
        <w:t xml:space="preserve"> the Maxwell Centre Directors</w:t>
      </w:r>
      <w:r>
        <w:t xml:space="preserve"> when working on their CZ Demo Lab projects. </w:t>
      </w:r>
    </w:p>
    <w:p w:rsidR="00CF6548" w:rsidRDefault="00CF6548" w:rsidP="00CF6548">
      <w:pPr>
        <w:pStyle w:val="ListParagraph"/>
        <w:numPr>
          <w:ilvl w:val="0"/>
          <w:numId w:val="1"/>
        </w:numPr>
        <w:ind w:left="426"/>
      </w:pPr>
      <w:r>
        <w:t xml:space="preserve">Applicant accepted onto the Programme must honour the time commitments made in this </w:t>
      </w:r>
      <w:r>
        <w:t>form.</w:t>
      </w:r>
    </w:p>
    <w:p w:rsidR="002C274F" w:rsidRDefault="002C274F" w:rsidP="002C274F">
      <w:pPr>
        <w:pStyle w:val="ListParagraph"/>
        <w:ind w:left="426"/>
      </w:pPr>
    </w:p>
    <w:p w:rsidR="00AB0EF1" w:rsidRPr="00AB0EF1" w:rsidRDefault="00AE52BB" w:rsidP="00AB0EF1">
      <w:pPr>
        <w:pStyle w:val="Heading2"/>
      </w:pPr>
      <w:r>
        <w:t>Participant commitment and line manager</w:t>
      </w:r>
      <w:r w:rsidR="00871146">
        <w:t xml:space="preserve">’s approval </w:t>
      </w:r>
      <w:r w:rsidR="00AB0EF1">
        <w:t>confirmation</w:t>
      </w:r>
    </w:p>
    <w:p w:rsidR="00871146" w:rsidRDefault="00100A9C" w:rsidP="00871146">
      <w:r>
        <w:t>Please select one of the below options:</w:t>
      </w:r>
    </w:p>
    <w:p w:rsidR="00100A9C" w:rsidRPr="00AE52BB" w:rsidRDefault="00100A9C" w:rsidP="00871146">
      <w:pPr>
        <w:rPr>
          <w:b/>
        </w:rPr>
      </w:pPr>
      <w:r>
        <w:fldChar w:fldCharType="begin">
          <w:ffData>
            <w:name w:val="Check1"/>
            <w:enabled/>
            <w:calcOnExit w:val="0"/>
            <w:checkBox>
              <w:sizeAuto/>
              <w:default w:val="0"/>
            </w:checkBox>
          </w:ffData>
        </w:fldChar>
      </w:r>
      <w:bookmarkStart w:id="6" w:name="Check1"/>
      <w:r>
        <w:instrText xml:space="preserve"> FORMCHECKBOX </w:instrText>
      </w:r>
      <w:r>
        <w:fldChar w:fldCharType="end"/>
      </w:r>
      <w:bookmarkEnd w:id="6"/>
      <w:r>
        <w:t xml:space="preserve"> </w:t>
      </w:r>
      <w:r w:rsidRPr="00AE52BB">
        <w:rPr>
          <w:b/>
        </w:rPr>
        <w:t>I am a research staff member (PDRA/research fellow). I have discussed my application</w:t>
      </w:r>
      <w:r w:rsidR="00AE52BB" w:rsidRPr="00AE52BB">
        <w:rPr>
          <w:b/>
        </w:rPr>
        <w:t xml:space="preserve"> and gained support for it from</w:t>
      </w:r>
      <w:r w:rsidRPr="00AE52BB">
        <w:rPr>
          <w:b/>
        </w:rPr>
        <w:t xml:space="preserve"> my supervisor/ line manager, as indicated by both our signatures on this form. </w:t>
      </w:r>
    </w:p>
    <w:p w:rsidR="00AE52BB" w:rsidRDefault="00AE52BB" w:rsidP="00871146">
      <w:r>
        <w:t>OR</w:t>
      </w:r>
    </w:p>
    <w:p w:rsidR="00871146" w:rsidRPr="0024018F" w:rsidRDefault="00100A9C" w:rsidP="00871146">
      <w:pPr>
        <w:rPr>
          <w:b/>
        </w:rPr>
      </w:pPr>
      <w:r>
        <w:fldChar w:fldCharType="begin">
          <w:ffData>
            <w:name w:val="Check2"/>
            <w:enabled/>
            <w:calcOnExit w:val="0"/>
            <w:checkBox>
              <w:sizeAuto/>
              <w:default w:val="0"/>
            </w:checkBox>
          </w:ffData>
        </w:fldChar>
      </w:r>
      <w:bookmarkStart w:id="7" w:name="Check2"/>
      <w:r>
        <w:instrText xml:space="preserve"> FORMCHECKBOX </w:instrText>
      </w:r>
      <w:r>
        <w:fldChar w:fldCharType="end"/>
      </w:r>
      <w:bookmarkEnd w:id="7"/>
      <w:r>
        <w:t xml:space="preserve"> </w:t>
      </w:r>
      <w:r w:rsidRPr="00AE52BB">
        <w:rPr>
          <w:b/>
        </w:rPr>
        <w:t xml:space="preserve">I am an </w:t>
      </w:r>
      <w:r w:rsidR="00AB0EF1" w:rsidRPr="00AE52BB">
        <w:rPr>
          <w:b/>
        </w:rPr>
        <w:t xml:space="preserve">academic staff member / </w:t>
      </w:r>
      <w:r w:rsidRPr="00AE52BB">
        <w:rPr>
          <w:b/>
        </w:rPr>
        <w:t xml:space="preserve">independent PI </w:t>
      </w:r>
      <w:r w:rsidR="00AE52BB" w:rsidRPr="00AE52BB">
        <w:rPr>
          <w:b/>
        </w:rPr>
        <w:t xml:space="preserve">with authority over my working pattern and </w:t>
      </w:r>
      <w:r w:rsidRPr="00AE52BB">
        <w:rPr>
          <w:b/>
        </w:rPr>
        <w:t>funding</w:t>
      </w:r>
      <w:r w:rsidR="00AE52BB" w:rsidRPr="00AE52BB">
        <w:rPr>
          <w:b/>
        </w:rPr>
        <w:t>, as such I confirm my commitment by signing below without need for line manager’</w:t>
      </w:r>
      <w:r w:rsidR="00B843A3">
        <w:rPr>
          <w:b/>
        </w:rPr>
        <w:t xml:space="preserve">s </w:t>
      </w:r>
      <w:bookmarkStart w:id="8" w:name="_GoBack"/>
      <w:bookmarkEnd w:id="8"/>
      <w:r w:rsidR="00B843A3">
        <w:rPr>
          <w:b/>
        </w:rPr>
        <w:t>signature</w:t>
      </w:r>
      <w:r w:rsidR="00AE52BB" w:rsidRPr="00AE52BB">
        <w:rPr>
          <w:b/>
        </w:rPr>
        <w:t xml:space="preserve">. </w:t>
      </w:r>
    </w:p>
    <w:p w:rsidR="00BD055F" w:rsidRDefault="00BD055F" w:rsidP="008711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gridCol w:w="284"/>
        <w:gridCol w:w="4212"/>
      </w:tblGrid>
      <w:tr w:rsidR="007F6247" w:rsidTr="007F6247">
        <w:tc>
          <w:tcPr>
            <w:tcW w:w="1555" w:type="dxa"/>
          </w:tcPr>
          <w:p w:rsidR="007F6247" w:rsidRDefault="007F6247" w:rsidP="00871146"/>
        </w:tc>
        <w:tc>
          <w:tcPr>
            <w:tcW w:w="3685" w:type="dxa"/>
          </w:tcPr>
          <w:p w:rsidR="007F6247" w:rsidRPr="00AE52BB" w:rsidRDefault="007F6247" w:rsidP="00871146">
            <w:pPr>
              <w:rPr>
                <w:b/>
              </w:rPr>
            </w:pPr>
            <w:r w:rsidRPr="00AE52BB">
              <w:rPr>
                <w:b/>
              </w:rPr>
              <w:t>Applicant</w:t>
            </w:r>
            <w:r>
              <w:rPr>
                <w:b/>
              </w:rPr>
              <w:t>’s:</w:t>
            </w:r>
          </w:p>
        </w:tc>
        <w:tc>
          <w:tcPr>
            <w:tcW w:w="284" w:type="dxa"/>
          </w:tcPr>
          <w:p w:rsidR="007F6247" w:rsidRDefault="007F6247" w:rsidP="00871146">
            <w:pPr>
              <w:rPr>
                <w:b/>
              </w:rPr>
            </w:pPr>
          </w:p>
        </w:tc>
        <w:tc>
          <w:tcPr>
            <w:tcW w:w="4212" w:type="dxa"/>
          </w:tcPr>
          <w:p w:rsidR="007F6247" w:rsidRPr="00AE52BB" w:rsidRDefault="007F6247" w:rsidP="00871146">
            <w:pPr>
              <w:rPr>
                <w:b/>
              </w:rPr>
            </w:pPr>
            <w:r>
              <w:rPr>
                <w:b/>
              </w:rPr>
              <w:t>Line Manager’s:</w:t>
            </w:r>
          </w:p>
        </w:tc>
      </w:tr>
      <w:tr w:rsidR="007F6247" w:rsidTr="007F6247">
        <w:trPr>
          <w:trHeight w:val="924"/>
        </w:trPr>
        <w:tc>
          <w:tcPr>
            <w:tcW w:w="1555" w:type="dxa"/>
            <w:vAlign w:val="bottom"/>
          </w:tcPr>
          <w:p w:rsidR="007F6247" w:rsidRDefault="007F6247" w:rsidP="007F6247">
            <w:pPr>
              <w:jc w:val="right"/>
            </w:pPr>
            <w:r>
              <w:t>Signature:</w:t>
            </w:r>
          </w:p>
        </w:tc>
        <w:tc>
          <w:tcPr>
            <w:tcW w:w="3685" w:type="dxa"/>
            <w:tcBorders>
              <w:bottom w:val="single" w:sz="4" w:space="0" w:color="auto"/>
            </w:tcBorders>
            <w:vAlign w:val="center"/>
          </w:tcPr>
          <w:p w:rsidR="007F6247" w:rsidRDefault="007F6247" w:rsidP="007F6247"/>
        </w:tc>
        <w:tc>
          <w:tcPr>
            <w:tcW w:w="284" w:type="dxa"/>
          </w:tcPr>
          <w:p w:rsidR="007F6247" w:rsidRDefault="007F6247" w:rsidP="007F6247"/>
        </w:tc>
        <w:tc>
          <w:tcPr>
            <w:tcW w:w="4212" w:type="dxa"/>
            <w:tcBorders>
              <w:bottom w:val="single" w:sz="4" w:space="0" w:color="auto"/>
            </w:tcBorders>
            <w:vAlign w:val="center"/>
          </w:tcPr>
          <w:p w:rsidR="007F6247" w:rsidRDefault="007F6247" w:rsidP="007F6247"/>
        </w:tc>
      </w:tr>
      <w:tr w:rsidR="007F6247" w:rsidTr="007F6247">
        <w:trPr>
          <w:trHeight w:val="413"/>
        </w:trPr>
        <w:tc>
          <w:tcPr>
            <w:tcW w:w="1555" w:type="dxa"/>
            <w:vAlign w:val="bottom"/>
          </w:tcPr>
          <w:p w:rsidR="007F6247" w:rsidRDefault="007F6247" w:rsidP="007F6247">
            <w:pPr>
              <w:jc w:val="right"/>
            </w:pPr>
            <w:r>
              <w:t>Full name:</w:t>
            </w:r>
          </w:p>
        </w:tc>
        <w:tc>
          <w:tcPr>
            <w:tcW w:w="3685" w:type="dxa"/>
            <w:tcBorders>
              <w:top w:val="single" w:sz="4" w:space="0" w:color="auto"/>
              <w:bottom w:val="single" w:sz="4" w:space="0" w:color="auto"/>
            </w:tcBorders>
            <w:vAlign w:val="center"/>
          </w:tcPr>
          <w:p w:rsidR="007F6247" w:rsidRDefault="007F6247" w:rsidP="007F6247"/>
        </w:tc>
        <w:tc>
          <w:tcPr>
            <w:tcW w:w="284" w:type="dxa"/>
          </w:tcPr>
          <w:p w:rsidR="007F6247" w:rsidRDefault="007F6247" w:rsidP="007F6247"/>
        </w:tc>
        <w:tc>
          <w:tcPr>
            <w:tcW w:w="4212" w:type="dxa"/>
            <w:tcBorders>
              <w:top w:val="single" w:sz="4" w:space="0" w:color="auto"/>
              <w:bottom w:val="single" w:sz="4" w:space="0" w:color="auto"/>
            </w:tcBorders>
            <w:vAlign w:val="center"/>
          </w:tcPr>
          <w:p w:rsidR="007F6247" w:rsidRDefault="007F6247" w:rsidP="007F6247"/>
        </w:tc>
      </w:tr>
      <w:tr w:rsidR="007F6247" w:rsidTr="007F6247">
        <w:trPr>
          <w:trHeight w:val="419"/>
        </w:trPr>
        <w:tc>
          <w:tcPr>
            <w:tcW w:w="1555" w:type="dxa"/>
            <w:vAlign w:val="bottom"/>
          </w:tcPr>
          <w:p w:rsidR="007F6247" w:rsidRDefault="007F6247" w:rsidP="007F6247">
            <w:pPr>
              <w:jc w:val="right"/>
            </w:pPr>
            <w:r>
              <w:t>Date:</w:t>
            </w:r>
          </w:p>
        </w:tc>
        <w:tc>
          <w:tcPr>
            <w:tcW w:w="3685" w:type="dxa"/>
            <w:tcBorders>
              <w:top w:val="single" w:sz="4" w:space="0" w:color="auto"/>
              <w:bottom w:val="single" w:sz="4" w:space="0" w:color="auto"/>
            </w:tcBorders>
            <w:vAlign w:val="center"/>
          </w:tcPr>
          <w:p w:rsidR="007F6247" w:rsidRDefault="007F6247" w:rsidP="007F6247"/>
        </w:tc>
        <w:tc>
          <w:tcPr>
            <w:tcW w:w="284" w:type="dxa"/>
          </w:tcPr>
          <w:p w:rsidR="007F6247" w:rsidRDefault="007F6247" w:rsidP="007F6247"/>
        </w:tc>
        <w:tc>
          <w:tcPr>
            <w:tcW w:w="4212" w:type="dxa"/>
            <w:tcBorders>
              <w:top w:val="single" w:sz="4" w:space="0" w:color="auto"/>
              <w:bottom w:val="single" w:sz="4" w:space="0" w:color="auto"/>
            </w:tcBorders>
            <w:vAlign w:val="center"/>
          </w:tcPr>
          <w:p w:rsidR="007F6247" w:rsidRDefault="007F6247" w:rsidP="007F6247"/>
        </w:tc>
      </w:tr>
      <w:tr w:rsidR="007F6247" w:rsidTr="007F6247">
        <w:trPr>
          <w:trHeight w:val="411"/>
        </w:trPr>
        <w:tc>
          <w:tcPr>
            <w:tcW w:w="1555" w:type="dxa"/>
            <w:vAlign w:val="bottom"/>
          </w:tcPr>
          <w:p w:rsidR="007F6247" w:rsidRDefault="007F6247" w:rsidP="007F6247">
            <w:pPr>
              <w:jc w:val="right"/>
            </w:pPr>
            <w:r>
              <w:t>Email address:</w:t>
            </w:r>
          </w:p>
        </w:tc>
        <w:tc>
          <w:tcPr>
            <w:tcW w:w="3685" w:type="dxa"/>
            <w:tcBorders>
              <w:top w:val="single" w:sz="4" w:space="0" w:color="auto"/>
              <w:bottom w:val="single" w:sz="4" w:space="0" w:color="auto"/>
            </w:tcBorders>
            <w:vAlign w:val="center"/>
          </w:tcPr>
          <w:p w:rsidR="007F6247" w:rsidRDefault="007F6247" w:rsidP="007F6247"/>
        </w:tc>
        <w:tc>
          <w:tcPr>
            <w:tcW w:w="284" w:type="dxa"/>
          </w:tcPr>
          <w:p w:rsidR="007F6247" w:rsidRDefault="007F6247" w:rsidP="007F6247"/>
        </w:tc>
        <w:tc>
          <w:tcPr>
            <w:tcW w:w="4212" w:type="dxa"/>
            <w:tcBorders>
              <w:top w:val="single" w:sz="4" w:space="0" w:color="auto"/>
              <w:bottom w:val="single" w:sz="4" w:space="0" w:color="auto"/>
            </w:tcBorders>
            <w:vAlign w:val="center"/>
          </w:tcPr>
          <w:p w:rsidR="007F6247" w:rsidRDefault="007F6247" w:rsidP="007F6247"/>
        </w:tc>
      </w:tr>
    </w:tbl>
    <w:p w:rsidR="00AE52BB" w:rsidRDefault="00AE52BB" w:rsidP="00871146"/>
    <w:p w:rsidR="007F6247" w:rsidRPr="007F6247" w:rsidRDefault="007F6247" w:rsidP="00871146">
      <w:pPr>
        <w:rPr>
          <w:color w:val="0070C0"/>
          <w:sz w:val="20"/>
        </w:rPr>
      </w:pPr>
      <w:r w:rsidRPr="007F6247">
        <w:rPr>
          <w:color w:val="0070C0"/>
          <w:sz w:val="20"/>
        </w:rPr>
        <w:t>Please complete, sign and save this document in the PDF format in readiness to attach it to the online application form.</w:t>
      </w:r>
    </w:p>
    <w:sectPr w:rsidR="007F6247" w:rsidRPr="007F6247" w:rsidSect="00416E81">
      <w:footerReference w:type="default" r:id="rId9"/>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A5" w:rsidRDefault="007B25A5" w:rsidP="0030304E">
      <w:pPr>
        <w:spacing w:after="0" w:line="240" w:lineRule="auto"/>
      </w:pPr>
      <w:r>
        <w:separator/>
      </w:r>
    </w:p>
  </w:endnote>
  <w:endnote w:type="continuationSeparator" w:id="0">
    <w:p w:rsidR="007B25A5" w:rsidRDefault="007B25A5" w:rsidP="0030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7570"/>
      <w:docPartObj>
        <w:docPartGallery w:val="Page Numbers (Bottom of Page)"/>
        <w:docPartUnique/>
      </w:docPartObj>
    </w:sdtPr>
    <w:sdtContent>
      <w:sdt>
        <w:sdtPr>
          <w:id w:val="-1769616900"/>
          <w:docPartObj>
            <w:docPartGallery w:val="Page Numbers (Top of Page)"/>
            <w:docPartUnique/>
          </w:docPartObj>
        </w:sdtPr>
        <w:sdtContent>
          <w:p w:rsidR="0030304E" w:rsidRDefault="003030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43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43A3">
              <w:rPr>
                <w:b/>
                <w:bCs/>
                <w:noProof/>
              </w:rPr>
              <w:t>2</w:t>
            </w:r>
            <w:r>
              <w:rPr>
                <w:b/>
                <w:bCs/>
                <w:sz w:val="24"/>
                <w:szCs w:val="24"/>
              </w:rPr>
              <w:fldChar w:fldCharType="end"/>
            </w:r>
          </w:p>
        </w:sdtContent>
      </w:sdt>
    </w:sdtContent>
  </w:sdt>
  <w:p w:rsidR="0030304E" w:rsidRDefault="00303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A5" w:rsidRDefault="007B25A5" w:rsidP="0030304E">
      <w:pPr>
        <w:spacing w:after="0" w:line="240" w:lineRule="auto"/>
      </w:pPr>
      <w:r>
        <w:separator/>
      </w:r>
    </w:p>
  </w:footnote>
  <w:footnote w:type="continuationSeparator" w:id="0">
    <w:p w:rsidR="007B25A5" w:rsidRDefault="007B25A5" w:rsidP="0030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E6A6B"/>
    <w:multiLevelType w:val="hybridMultilevel"/>
    <w:tmpl w:val="C584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46"/>
    <w:rsid w:val="00063A7B"/>
    <w:rsid w:val="00100A9C"/>
    <w:rsid w:val="001E791E"/>
    <w:rsid w:val="0020449E"/>
    <w:rsid w:val="0024018F"/>
    <w:rsid w:val="00287A92"/>
    <w:rsid w:val="002C274F"/>
    <w:rsid w:val="0030304E"/>
    <w:rsid w:val="00416E81"/>
    <w:rsid w:val="004E093A"/>
    <w:rsid w:val="00516781"/>
    <w:rsid w:val="0053695F"/>
    <w:rsid w:val="005F092E"/>
    <w:rsid w:val="00692BF4"/>
    <w:rsid w:val="006A577E"/>
    <w:rsid w:val="006C76EE"/>
    <w:rsid w:val="007B25A5"/>
    <w:rsid w:val="007E776B"/>
    <w:rsid w:val="007F6247"/>
    <w:rsid w:val="00871146"/>
    <w:rsid w:val="009F5071"/>
    <w:rsid w:val="00AB0EF1"/>
    <w:rsid w:val="00AD7694"/>
    <w:rsid w:val="00AE52BB"/>
    <w:rsid w:val="00B843A3"/>
    <w:rsid w:val="00BD055F"/>
    <w:rsid w:val="00C31E0C"/>
    <w:rsid w:val="00CF6548"/>
    <w:rsid w:val="00EA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9FB3"/>
  <w15:chartTrackingRefBased/>
  <w15:docId w15:val="{340ADA7C-016D-43C3-A6A0-F33B01AC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711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0A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1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1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114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711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7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0A9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92BF4"/>
    <w:pPr>
      <w:ind w:left="720"/>
      <w:contextualSpacing/>
    </w:pPr>
  </w:style>
  <w:style w:type="paragraph" w:styleId="Header">
    <w:name w:val="header"/>
    <w:basedOn w:val="Normal"/>
    <w:link w:val="HeaderChar"/>
    <w:uiPriority w:val="99"/>
    <w:unhideWhenUsed/>
    <w:rsid w:val="00303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04E"/>
  </w:style>
  <w:style w:type="paragraph" w:styleId="Footer">
    <w:name w:val="footer"/>
    <w:basedOn w:val="Normal"/>
    <w:link w:val="FooterChar"/>
    <w:uiPriority w:val="99"/>
    <w:unhideWhenUsed/>
    <w:rsid w:val="00303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04E"/>
  </w:style>
  <w:style w:type="paragraph" w:styleId="BalloonText">
    <w:name w:val="Balloon Text"/>
    <w:basedOn w:val="Normal"/>
    <w:link w:val="BalloonTextChar"/>
    <w:uiPriority w:val="99"/>
    <w:semiHidden/>
    <w:unhideWhenUsed/>
    <w:rsid w:val="007F6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Iwasiewicz-Wabnig (ai261)</dc:creator>
  <cp:keywords/>
  <dc:description/>
  <cp:lastModifiedBy>Aga Iwasiewicz-Wabnig (ai261)</cp:lastModifiedBy>
  <cp:revision>7</cp:revision>
  <cp:lastPrinted>2021-10-25T16:08:00Z</cp:lastPrinted>
  <dcterms:created xsi:type="dcterms:W3CDTF">2021-10-25T12:14:00Z</dcterms:created>
  <dcterms:modified xsi:type="dcterms:W3CDTF">2021-10-26T07:56:00Z</dcterms:modified>
</cp:coreProperties>
</file>